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D46F" w14:textId="77777777" w:rsidR="00682F75" w:rsidRPr="00026C34" w:rsidRDefault="00682F75" w:rsidP="00682F75">
      <w:pPr>
        <w:rPr>
          <w:b/>
          <w:bCs/>
        </w:rPr>
      </w:pPr>
      <w:r w:rsidRPr="00026C34">
        <w:rPr>
          <w:b/>
          <w:bCs/>
        </w:rPr>
        <w:t>Закон РФ от 07.02.1992 N 2300-1 (ред. от 31.07.2020) "О защите прав потребителей"</w:t>
      </w:r>
    </w:p>
    <w:p w14:paraId="5AF3900C" w14:textId="77777777" w:rsidR="00682F75" w:rsidRDefault="00682F75" w:rsidP="00682F75">
      <w:r>
        <w:t>Статья 26.1. Дистанционный способ продажи товара</w:t>
      </w:r>
    </w:p>
    <w:p w14:paraId="4CEA0183" w14:textId="77777777" w:rsidR="00682F75" w:rsidRDefault="00682F75" w:rsidP="00682F75">
      <w:r>
        <w:t>(введена Федеральным законом от 21.12.2004 N 171-ФЗ)</w:t>
      </w:r>
    </w:p>
    <w:p w14:paraId="4848E0AC" w14:textId="77777777" w:rsidR="00682F75" w:rsidRDefault="00682F75" w:rsidP="00682F75">
      <w:r>
        <w:t xml:space="preserve"> </w:t>
      </w:r>
    </w:p>
    <w:p w14:paraId="2EDFF769" w14:textId="77777777" w:rsidR="00682F75" w:rsidRDefault="00682F75" w:rsidP="00682F75">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61233136" w14:textId="77777777" w:rsidR="00682F75" w:rsidRDefault="00682F75" w:rsidP="00682F75">
      <w:r>
        <w:t>(в ред. Федерального закона от 25.10.2007 N 234-ФЗ)</w:t>
      </w:r>
    </w:p>
    <w:p w14:paraId="1E23DC0E" w14:textId="77777777" w:rsidR="00682F75" w:rsidRDefault="00682F75" w:rsidP="00682F75">
      <w:r>
        <w:t>(см. текст в предыдущей редакции)</w:t>
      </w:r>
    </w:p>
    <w:p w14:paraId="60BDCD17" w14:textId="77777777" w:rsidR="00682F75" w:rsidRDefault="00682F75" w:rsidP="00682F75">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6C71DA8C" w14:textId="77777777" w:rsidR="00682F75" w:rsidRDefault="00682F75" w:rsidP="00682F75">
      <w: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14:paraId="66DA1BFA" w14:textId="77777777" w:rsidR="00682F75" w:rsidRDefault="00682F75" w:rsidP="00682F75">
      <w:r>
        <w:t>4. Потребитель вправе отказаться от товара в любое время до его передачи, а после передачи товара - в течение семи дней.</w:t>
      </w:r>
    </w:p>
    <w:p w14:paraId="58702E0B" w14:textId="77777777" w:rsidR="00682F75" w:rsidRDefault="00682F75" w:rsidP="00682F75">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62A34F3C" w14:textId="77777777" w:rsidR="00682F75" w:rsidRDefault="00682F75" w:rsidP="00682F75">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2E239893" w14:textId="77777777" w:rsidR="00682F75" w:rsidRDefault="00682F75" w:rsidP="00682F75">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26A108D5" w14:textId="77777777" w:rsidR="00682F75" w:rsidRDefault="00682F75" w:rsidP="00682F75">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0230C195" w14:textId="0ADCAD85" w:rsidR="00A10636" w:rsidRDefault="00682F75" w:rsidP="00682F75">
      <w: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sectPr w:rsidR="00A10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75"/>
    <w:rsid w:val="00026C34"/>
    <w:rsid w:val="00682F75"/>
    <w:rsid w:val="00687611"/>
    <w:rsid w:val="00E51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7C8"/>
  <w15:chartTrackingRefBased/>
  <w15:docId w15:val="{BDB55582-7338-4992-A5F7-F22BB10A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47616">
      <w:bodyDiv w:val="1"/>
      <w:marLeft w:val="0"/>
      <w:marRight w:val="0"/>
      <w:marTop w:val="0"/>
      <w:marBottom w:val="0"/>
      <w:divBdr>
        <w:top w:val="none" w:sz="0" w:space="0" w:color="auto"/>
        <w:left w:val="none" w:sz="0" w:space="0" w:color="auto"/>
        <w:bottom w:val="none" w:sz="0" w:space="0" w:color="auto"/>
        <w:right w:val="none" w:sz="0" w:space="0" w:color="auto"/>
      </w:divBdr>
      <w:divsChild>
        <w:div w:id="1538589920">
          <w:marLeft w:val="0"/>
          <w:marRight w:val="0"/>
          <w:marTop w:val="0"/>
          <w:marBottom w:val="0"/>
          <w:divBdr>
            <w:top w:val="none" w:sz="0" w:space="0" w:color="auto"/>
            <w:left w:val="none" w:sz="0" w:space="0" w:color="auto"/>
            <w:bottom w:val="none" w:sz="0" w:space="0" w:color="auto"/>
            <w:right w:val="none" w:sz="0" w:space="0" w:color="auto"/>
          </w:divBdr>
          <w:divsChild>
            <w:div w:id="99224937">
              <w:marLeft w:val="0"/>
              <w:marRight w:val="0"/>
              <w:marTop w:val="192"/>
              <w:marBottom w:val="0"/>
              <w:divBdr>
                <w:top w:val="none" w:sz="0" w:space="0" w:color="auto"/>
                <w:left w:val="none" w:sz="0" w:space="0" w:color="auto"/>
                <w:bottom w:val="none" w:sz="0" w:space="0" w:color="auto"/>
                <w:right w:val="none" w:sz="0" w:space="0" w:color="auto"/>
              </w:divBdr>
            </w:div>
            <w:div w:id="753865027">
              <w:marLeft w:val="0"/>
              <w:marRight w:val="0"/>
              <w:marTop w:val="0"/>
              <w:marBottom w:val="0"/>
              <w:divBdr>
                <w:top w:val="none" w:sz="0" w:space="0" w:color="auto"/>
                <w:left w:val="none" w:sz="0" w:space="0" w:color="auto"/>
                <w:bottom w:val="none" w:sz="0" w:space="0" w:color="auto"/>
                <w:right w:val="none" w:sz="0" w:space="0" w:color="auto"/>
              </w:divBdr>
              <w:divsChild>
                <w:div w:id="228272566">
                  <w:marLeft w:val="0"/>
                  <w:marRight w:val="0"/>
                  <w:marTop w:val="192"/>
                  <w:marBottom w:val="0"/>
                  <w:divBdr>
                    <w:top w:val="none" w:sz="0" w:space="0" w:color="auto"/>
                    <w:left w:val="none" w:sz="0" w:space="0" w:color="auto"/>
                    <w:bottom w:val="none" w:sz="0" w:space="0" w:color="auto"/>
                    <w:right w:val="none" w:sz="0" w:space="0" w:color="auto"/>
                  </w:divBdr>
                </w:div>
              </w:divsChild>
            </w:div>
            <w:div w:id="1418016623">
              <w:marLeft w:val="0"/>
              <w:marRight w:val="0"/>
              <w:marTop w:val="192"/>
              <w:marBottom w:val="0"/>
              <w:divBdr>
                <w:top w:val="none" w:sz="0" w:space="0" w:color="auto"/>
                <w:left w:val="none" w:sz="0" w:space="0" w:color="auto"/>
                <w:bottom w:val="none" w:sz="0" w:space="0" w:color="auto"/>
                <w:right w:val="none" w:sz="0" w:space="0" w:color="auto"/>
              </w:divBdr>
            </w:div>
            <w:div w:id="1060177972">
              <w:marLeft w:val="0"/>
              <w:marRight w:val="0"/>
              <w:marTop w:val="192"/>
              <w:marBottom w:val="0"/>
              <w:divBdr>
                <w:top w:val="none" w:sz="0" w:space="0" w:color="auto"/>
                <w:left w:val="none" w:sz="0" w:space="0" w:color="auto"/>
                <w:bottom w:val="none" w:sz="0" w:space="0" w:color="auto"/>
                <w:right w:val="none" w:sz="0" w:space="0" w:color="auto"/>
              </w:divBdr>
            </w:div>
            <w:div w:id="189145592">
              <w:marLeft w:val="0"/>
              <w:marRight w:val="0"/>
              <w:marTop w:val="0"/>
              <w:marBottom w:val="0"/>
              <w:divBdr>
                <w:top w:val="none" w:sz="0" w:space="0" w:color="auto"/>
                <w:left w:val="none" w:sz="0" w:space="0" w:color="auto"/>
                <w:bottom w:val="none" w:sz="0" w:space="0" w:color="auto"/>
                <w:right w:val="none" w:sz="0" w:space="0" w:color="auto"/>
              </w:divBdr>
              <w:divsChild>
                <w:div w:id="896236886">
                  <w:marLeft w:val="0"/>
                  <w:marRight w:val="0"/>
                  <w:marTop w:val="192"/>
                  <w:marBottom w:val="0"/>
                  <w:divBdr>
                    <w:top w:val="none" w:sz="0" w:space="0" w:color="auto"/>
                    <w:left w:val="none" w:sz="0" w:space="0" w:color="auto"/>
                    <w:bottom w:val="none" w:sz="0" w:space="0" w:color="auto"/>
                    <w:right w:val="none" w:sz="0" w:space="0" w:color="auto"/>
                  </w:divBdr>
                </w:div>
              </w:divsChild>
            </w:div>
            <w:div w:id="706297485">
              <w:marLeft w:val="0"/>
              <w:marRight w:val="0"/>
              <w:marTop w:val="0"/>
              <w:marBottom w:val="0"/>
              <w:divBdr>
                <w:top w:val="none" w:sz="0" w:space="0" w:color="auto"/>
                <w:left w:val="none" w:sz="0" w:space="0" w:color="auto"/>
                <w:bottom w:val="none" w:sz="0" w:space="0" w:color="auto"/>
                <w:right w:val="none" w:sz="0" w:space="0" w:color="auto"/>
              </w:divBdr>
            </w:div>
            <w:div w:id="1379863455">
              <w:marLeft w:val="0"/>
              <w:marRight w:val="0"/>
              <w:marTop w:val="192"/>
              <w:marBottom w:val="0"/>
              <w:divBdr>
                <w:top w:val="none" w:sz="0" w:space="0" w:color="auto"/>
                <w:left w:val="none" w:sz="0" w:space="0" w:color="auto"/>
                <w:bottom w:val="none" w:sz="0" w:space="0" w:color="auto"/>
                <w:right w:val="none" w:sz="0" w:space="0" w:color="auto"/>
              </w:divBdr>
            </w:div>
            <w:div w:id="1506242268">
              <w:marLeft w:val="0"/>
              <w:marRight w:val="0"/>
              <w:marTop w:val="192"/>
              <w:marBottom w:val="0"/>
              <w:divBdr>
                <w:top w:val="none" w:sz="0" w:space="0" w:color="auto"/>
                <w:left w:val="none" w:sz="0" w:space="0" w:color="auto"/>
                <w:bottom w:val="none" w:sz="0" w:space="0" w:color="auto"/>
                <w:right w:val="none" w:sz="0" w:space="0" w:color="auto"/>
              </w:divBdr>
            </w:div>
            <w:div w:id="707216798">
              <w:marLeft w:val="0"/>
              <w:marRight w:val="0"/>
              <w:marTop w:val="192"/>
              <w:marBottom w:val="0"/>
              <w:divBdr>
                <w:top w:val="none" w:sz="0" w:space="0" w:color="auto"/>
                <w:left w:val="none" w:sz="0" w:space="0" w:color="auto"/>
                <w:bottom w:val="none" w:sz="0" w:space="0" w:color="auto"/>
                <w:right w:val="none" w:sz="0" w:space="0" w:color="auto"/>
              </w:divBdr>
            </w:div>
            <w:div w:id="1272782472">
              <w:marLeft w:val="0"/>
              <w:marRight w:val="0"/>
              <w:marTop w:val="192"/>
              <w:marBottom w:val="0"/>
              <w:divBdr>
                <w:top w:val="none" w:sz="0" w:space="0" w:color="auto"/>
                <w:left w:val="none" w:sz="0" w:space="0" w:color="auto"/>
                <w:bottom w:val="none" w:sz="0" w:space="0" w:color="auto"/>
                <w:right w:val="none" w:sz="0" w:space="0" w:color="auto"/>
              </w:divBdr>
            </w:div>
            <w:div w:id="1671829953">
              <w:marLeft w:val="0"/>
              <w:marRight w:val="0"/>
              <w:marTop w:val="192"/>
              <w:marBottom w:val="0"/>
              <w:divBdr>
                <w:top w:val="none" w:sz="0" w:space="0" w:color="auto"/>
                <w:left w:val="none" w:sz="0" w:space="0" w:color="auto"/>
                <w:bottom w:val="none" w:sz="0" w:space="0" w:color="auto"/>
                <w:right w:val="none" w:sz="0" w:space="0" w:color="auto"/>
              </w:divBdr>
            </w:div>
            <w:div w:id="13503320">
              <w:marLeft w:val="0"/>
              <w:marRight w:val="0"/>
              <w:marTop w:val="192"/>
              <w:marBottom w:val="0"/>
              <w:divBdr>
                <w:top w:val="none" w:sz="0" w:space="0" w:color="auto"/>
                <w:left w:val="none" w:sz="0" w:space="0" w:color="auto"/>
                <w:bottom w:val="none" w:sz="0" w:space="0" w:color="auto"/>
                <w:right w:val="none" w:sz="0" w:space="0" w:color="auto"/>
              </w:divBdr>
            </w:div>
            <w:div w:id="806554753">
              <w:marLeft w:val="0"/>
              <w:marRight w:val="0"/>
              <w:marTop w:val="192"/>
              <w:marBottom w:val="0"/>
              <w:divBdr>
                <w:top w:val="none" w:sz="0" w:space="0" w:color="auto"/>
                <w:left w:val="none" w:sz="0" w:space="0" w:color="auto"/>
                <w:bottom w:val="none" w:sz="0" w:space="0" w:color="auto"/>
                <w:right w:val="none" w:sz="0" w:space="0" w:color="auto"/>
              </w:divBdr>
            </w:div>
            <w:div w:id="80335448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Трофименко</dc:creator>
  <cp:keywords/>
  <dc:description/>
  <cp:lastModifiedBy>Пётр Трофименко</cp:lastModifiedBy>
  <cp:revision>2</cp:revision>
  <dcterms:created xsi:type="dcterms:W3CDTF">2020-11-04T16:56:00Z</dcterms:created>
  <dcterms:modified xsi:type="dcterms:W3CDTF">2020-11-04T16:57:00Z</dcterms:modified>
</cp:coreProperties>
</file>