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20" w:rsidRDefault="00472D20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8ED384" wp14:editId="2F552B92">
            <wp:simplePos x="0" y="0"/>
            <wp:positionH relativeFrom="page">
              <wp:posOffset>2289810</wp:posOffset>
            </wp:positionH>
            <wp:positionV relativeFrom="paragraph">
              <wp:posOffset>108585</wp:posOffset>
            </wp:positionV>
            <wp:extent cx="303784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401" y="21174"/>
                <wp:lineTo x="214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</w:t>
      </w:r>
    </w:p>
    <w:p w:rsidR="00472D20" w:rsidRDefault="00472D20">
      <w:pPr>
        <w:rPr>
          <w:sz w:val="28"/>
          <w:szCs w:val="28"/>
        </w:rPr>
      </w:pPr>
    </w:p>
    <w:p w:rsidR="00472D20" w:rsidRDefault="00472D20">
      <w:pPr>
        <w:rPr>
          <w:sz w:val="28"/>
          <w:szCs w:val="28"/>
        </w:rPr>
      </w:pPr>
    </w:p>
    <w:p w:rsidR="00472D20" w:rsidRDefault="00472D20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4636"/>
        <w:tblW w:w="0" w:type="auto"/>
        <w:tblLook w:val="04A0" w:firstRow="1" w:lastRow="0" w:firstColumn="1" w:lastColumn="0" w:noHBand="0" w:noVBand="1"/>
      </w:tblPr>
      <w:tblGrid>
        <w:gridCol w:w="4472"/>
        <w:gridCol w:w="4473"/>
      </w:tblGrid>
      <w:tr w:rsidR="00ED65D9" w:rsidTr="00ED65D9">
        <w:trPr>
          <w:trHeight w:val="458"/>
        </w:trPr>
        <w:tc>
          <w:tcPr>
            <w:tcW w:w="4472" w:type="dxa"/>
          </w:tcPr>
          <w:p w:rsidR="00472D20" w:rsidRPr="00761DCF" w:rsidRDefault="00472D20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 xml:space="preserve">Полное или сокращенное </w:t>
            </w:r>
          </w:p>
          <w:p w:rsidR="00472D20" w:rsidRPr="00761DCF" w:rsidRDefault="00472D20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Наименование фирмы</w:t>
            </w:r>
          </w:p>
          <w:p w:rsidR="00472D20" w:rsidRPr="00761DCF" w:rsidRDefault="00472D20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(в соответствие с Учредительными документами)</w:t>
            </w:r>
          </w:p>
        </w:tc>
        <w:tc>
          <w:tcPr>
            <w:tcW w:w="4473" w:type="dxa"/>
          </w:tcPr>
          <w:p w:rsidR="00472D20" w:rsidRPr="00761DCF" w:rsidRDefault="00472D20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 xml:space="preserve"> </w:t>
            </w:r>
          </w:p>
          <w:p w:rsidR="00472D20" w:rsidRPr="00761DCF" w:rsidRDefault="00472D20" w:rsidP="00ED65D9">
            <w:pPr>
              <w:rPr>
                <w:rFonts w:ascii="Bahnschrift Condensed" w:hAnsi="Bahnschrift Condensed"/>
                <w:b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b/>
                <w:sz w:val="28"/>
                <w:szCs w:val="28"/>
              </w:rPr>
              <w:t xml:space="preserve">          ООО «ИМТРАНС ОИЛ»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ED65D9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Юридический адрес</w:t>
            </w:r>
          </w:p>
        </w:tc>
        <w:tc>
          <w:tcPr>
            <w:tcW w:w="4473" w:type="dxa"/>
          </w:tcPr>
          <w:p w:rsidR="00ED65D9" w:rsidRPr="00761DCF" w:rsidRDefault="00ED65D9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390047, г. Рязань, Куйбышевское шоссе, д. 25, стр. 15 а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ED65D9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Почтовый адрес</w:t>
            </w:r>
          </w:p>
        </w:tc>
        <w:tc>
          <w:tcPr>
            <w:tcW w:w="4473" w:type="dxa"/>
          </w:tcPr>
          <w:p w:rsidR="00ED65D9" w:rsidRPr="00761DCF" w:rsidRDefault="00ED65D9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 xml:space="preserve">390511, Рязанская обл., Рязанский р-н, д. </w:t>
            </w:r>
            <w:proofErr w:type="spellStart"/>
            <w:r w:rsidRPr="00761DCF">
              <w:rPr>
                <w:rFonts w:ascii="Bahnschrift Condensed" w:hAnsi="Bahnschrift Condensed"/>
                <w:sz w:val="28"/>
                <w:szCs w:val="28"/>
              </w:rPr>
              <w:t>Турлатово</w:t>
            </w:r>
            <w:proofErr w:type="spellEnd"/>
            <w:r w:rsidRPr="00761DCF">
              <w:rPr>
                <w:rFonts w:ascii="Bahnschrift Condensed" w:hAnsi="Bahnschrift Condensed"/>
                <w:sz w:val="28"/>
                <w:szCs w:val="28"/>
              </w:rPr>
              <w:t>, ул. Солнечная, д. 50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Телефон</w:t>
            </w:r>
          </w:p>
        </w:tc>
        <w:tc>
          <w:tcPr>
            <w:tcW w:w="4473" w:type="dxa"/>
          </w:tcPr>
          <w:p w:rsidR="00ED65D9" w:rsidRPr="00761DCF" w:rsidRDefault="00ED65D9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+</w:t>
            </w:r>
            <w:r w:rsidRPr="00761DCF">
              <w:rPr>
                <w:rFonts w:ascii="Bahnschrift SemiBold" w:hAnsi="Bahnschrift SemiBold"/>
                <w:sz w:val="28"/>
                <w:szCs w:val="28"/>
              </w:rPr>
              <w:t>7(4912) 50-17-18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ED65D9" w:rsidP="00ED65D9">
            <w:pPr>
              <w:rPr>
                <w:rFonts w:ascii="Bahnschrift Condensed" w:hAnsi="Bahnschrift Condensed"/>
                <w:sz w:val="28"/>
                <w:szCs w:val="28"/>
                <w:lang w:val="en-US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  <w:lang w:val="en-US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  <w:lang w:val="en-US"/>
              </w:rPr>
              <w:t>197h@ryazanscan.ru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  <w:lang w:val="en-US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ИНН</w:t>
            </w:r>
            <w:r w:rsidRPr="00761DCF">
              <w:rPr>
                <w:rFonts w:ascii="Bahnschrift Condensed" w:hAnsi="Bahnschrift Condensed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6215021900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КПП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623001001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ОКВЭД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50.30.1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ОКПО</w:t>
            </w:r>
          </w:p>
        </w:tc>
        <w:tc>
          <w:tcPr>
            <w:tcW w:w="4473" w:type="dxa"/>
          </w:tcPr>
          <w:p w:rsidR="00ED65D9" w:rsidRPr="00761DCF" w:rsidRDefault="00CF195C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865</w:t>
            </w:r>
            <w:r w:rsidR="005E49F2" w:rsidRPr="00761DCF">
              <w:rPr>
                <w:rFonts w:ascii="Bahnschrift SemiBold" w:hAnsi="Bahnschrift SemiBold"/>
                <w:sz w:val="28"/>
                <w:szCs w:val="28"/>
              </w:rPr>
              <w:t>91163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ОГРН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1086215001454</w:t>
            </w:r>
          </w:p>
        </w:tc>
      </w:tr>
      <w:tr w:rsidR="00ED65D9" w:rsidTr="00ED65D9">
        <w:trPr>
          <w:trHeight w:val="458"/>
        </w:trPr>
        <w:tc>
          <w:tcPr>
            <w:tcW w:w="4472" w:type="dxa"/>
          </w:tcPr>
          <w:p w:rsidR="00ED65D9" w:rsidRPr="00761DCF" w:rsidRDefault="005E49F2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ОКАТО</w:t>
            </w:r>
          </w:p>
        </w:tc>
        <w:tc>
          <w:tcPr>
            <w:tcW w:w="4473" w:type="dxa"/>
          </w:tcPr>
          <w:p w:rsidR="00ED65D9" w:rsidRPr="00761DCF" w:rsidRDefault="005E49F2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61234812000</w:t>
            </w:r>
          </w:p>
        </w:tc>
      </w:tr>
      <w:tr w:rsidR="00CF195C" w:rsidTr="00ED65D9">
        <w:trPr>
          <w:trHeight w:val="458"/>
        </w:trPr>
        <w:tc>
          <w:tcPr>
            <w:tcW w:w="4472" w:type="dxa"/>
          </w:tcPr>
          <w:p w:rsidR="00CF195C" w:rsidRPr="00761DCF" w:rsidRDefault="00CF195C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Генеральный директор</w:t>
            </w:r>
          </w:p>
          <w:p w:rsidR="00CF195C" w:rsidRPr="00761DCF" w:rsidRDefault="00CF195C" w:rsidP="00ED65D9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61DCF">
              <w:rPr>
                <w:rFonts w:ascii="Bahnschrift Condensed" w:hAnsi="Bahnschrift Condensed"/>
                <w:sz w:val="28"/>
                <w:szCs w:val="28"/>
              </w:rPr>
              <w:t>На основании Устава</w:t>
            </w:r>
          </w:p>
        </w:tc>
        <w:tc>
          <w:tcPr>
            <w:tcW w:w="4473" w:type="dxa"/>
          </w:tcPr>
          <w:p w:rsidR="00CF195C" w:rsidRPr="00761DCF" w:rsidRDefault="00CF195C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</w:p>
          <w:p w:rsidR="00CF195C" w:rsidRPr="00761DCF" w:rsidRDefault="00CF195C" w:rsidP="00ED65D9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761DCF">
              <w:rPr>
                <w:rFonts w:ascii="Bahnschrift SemiBold" w:hAnsi="Bahnschrift SemiBold"/>
                <w:sz w:val="28"/>
                <w:szCs w:val="28"/>
              </w:rPr>
              <w:t>Морозов Игорь Георгиевич</w:t>
            </w:r>
          </w:p>
        </w:tc>
      </w:tr>
    </w:tbl>
    <w:p w:rsidR="00472D20" w:rsidRPr="00761DCF" w:rsidRDefault="00472D20">
      <w:pPr>
        <w:rPr>
          <w:rFonts w:ascii="Bahnschrift Condensed" w:hAnsi="Bahnschrift Condensed"/>
          <w:b/>
          <w:noProof/>
          <w:sz w:val="32"/>
          <w:szCs w:val="32"/>
          <w:lang w:eastAsia="ru-RU"/>
        </w:rPr>
      </w:pPr>
      <w:r w:rsidRPr="00761DCF">
        <w:rPr>
          <w:sz w:val="32"/>
          <w:szCs w:val="32"/>
        </w:rPr>
        <w:t xml:space="preserve">         </w:t>
      </w:r>
      <w:r w:rsidR="00761DCF">
        <w:rPr>
          <w:sz w:val="32"/>
          <w:szCs w:val="32"/>
        </w:rPr>
        <w:t xml:space="preserve">          </w:t>
      </w:r>
      <w:r w:rsidRPr="00761DCF">
        <w:rPr>
          <w:rFonts w:ascii="Bahnschrift Condensed" w:hAnsi="Bahnschrift Condensed"/>
          <w:b/>
          <w:sz w:val="32"/>
          <w:szCs w:val="32"/>
        </w:rPr>
        <w:t>Общество с ограниченной ответственностью «ИМТРАНС ОИЛ»</w:t>
      </w:r>
      <w:r w:rsidRPr="00761DCF">
        <w:rPr>
          <w:rFonts w:ascii="Bahnschrift Condensed" w:hAnsi="Bahnschrift Condensed"/>
          <w:b/>
          <w:noProof/>
          <w:sz w:val="32"/>
          <w:szCs w:val="32"/>
          <w:lang w:eastAsia="ru-RU"/>
        </w:rPr>
        <w:t xml:space="preserve"> </w:t>
      </w:r>
    </w:p>
    <w:p w:rsidR="00472D20" w:rsidRPr="00761DCF" w:rsidRDefault="00472D20">
      <w:pPr>
        <w:rPr>
          <w:rFonts w:ascii="Bahnschrift Condensed" w:hAnsi="Bahnschrift Condensed"/>
          <w:b/>
          <w:noProof/>
          <w:sz w:val="32"/>
          <w:szCs w:val="32"/>
          <w:lang w:eastAsia="ru-RU"/>
        </w:rPr>
      </w:pPr>
      <w:r w:rsidRPr="00761DCF">
        <w:rPr>
          <w:noProof/>
          <w:sz w:val="32"/>
          <w:szCs w:val="32"/>
          <w:lang w:eastAsia="ru-RU"/>
        </w:rPr>
        <w:t xml:space="preserve">                     </w:t>
      </w:r>
      <w:r w:rsidR="00761DCF">
        <w:rPr>
          <w:noProof/>
          <w:sz w:val="32"/>
          <w:szCs w:val="32"/>
          <w:lang w:eastAsia="ru-RU"/>
        </w:rPr>
        <w:t xml:space="preserve">                     </w:t>
      </w:r>
      <w:r w:rsidRPr="00761DCF">
        <w:rPr>
          <w:rFonts w:ascii="Bahnschrift Condensed" w:hAnsi="Bahnschrift Condensed"/>
          <w:b/>
          <w:noProof/>
          <w:sz w:val="32"/>
          <w:szCs w:val="32"/>
          <w:lang w:eastAsia="ru-RU"/>
        </w:rPr>
        <w:t>КАРТОЧКА УЧЕТА СВЕДЕНИЙ</w:t>
      </w:r>
    </w:p>
    <w:p w:rsidR="004652E5" w:rsidRDefault="00472D20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5E49F2" w:rsidRDefault="005E49F2">
      <w:pPr>
        <w:rPr>
          <w:noProof/>
          <w:lang w:eastAsia="ru-RU"/>
        </w:rPr>
      </w:pPr>
    </w:p>
    <w:p w:rsidR="005E49F2" w:rsidRPr="00761DCF" w:rsidRDefault="00CF195C">
      <w:pPr>
        <w:rPr>
          <w:rFonts w:ascii="Bahnschrift Condensed" w:hAnsi="Bahnschrift Condensed"/>
          <w:b/>
          <w:sz w:val="28"/>
          <w:szCs w:val="28"/>
        </w:rPr>
      </w:pPr>
      <w:r w:rsidRPr="00761DCF">
        <w:rPr>
          <w:rFonts w:ascii="Bahnschrift Condensed" w:hAnsi="Bahnschrift Condensed"/>
          <w:sz w:val="28"/>
          <w:szCs w:val="28"/>
        </w:rPr>
        <w:t xml:space="preserve">                                               </w:t>
      </w:r>
      <w:r w:rsidR="00761DCF">
        <w:rPr>
          <w:rFonts w:ascii="Bahnschrift Condensed" w:hAnsi="Bahnschrift Condensed"/>
          <w:sz w:val="28"/>
          <w:szCs w:val="28"/>
          <w:lang w:val="en-US"/>
        </w:rPr>
        <w:t xml:space="preserve">             </w:t>
      </w:r>
      <w:r w:rsidRPr="00761DCF">
        <w:rPr>
          <w:rFonts w:ascii="Bahnschrift Condensed" w:hAnsi="Bahnschrift Condensed"/>
          <w:sz w:val="28"/>
          <w:szCs w:val="28"/>
        </w:rPr>
        <w:t xml:space="preserve"> </w:t>
      </w:r>
      <w:r w:rsidRPr="00761DCF">
        <w:rPr>
          <w:rFonts w:ascii="Bahnschrift Condensed" w:hAnsi="Bahnschrift Condensed"/>
          <w:b/>
          <w:sz w:val="28"/>
          <w:szCs w:val="28"/>
        </w:rPr>
        <w:t>ПЛАТЕЖНЫ РЕКВИЗИТЫ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2"/>
        <w:gridCol w:w="4493"/>
      </w:tblGrid>
      <w:tr w:rsidR="00CF195C" w:rsidTr="00CF195C">
        <w:trPr>
          <w:trHeight w:val="326"/>
        </w:trPr>
        <w:tc>
          <w:tcPr>
            <w:tcW w:w="4492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Расчетный счет</w:t>
            </w:r>
          </w:p>
        </w:tc>
        <w:tc>
          <w:tcPr>
            <w:tcW w:w="4493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407 028 109 820 009 723 01</w:t>
            </w:r>
          </w:p>
        </w:tc>
      </w:tr>
      <w:tr w:rsidR="00CF195C" w:rsidTr="00CF195C">
        <w:trPr>
          <w:trHeight w:val="341"/>
        </w:trPr>
        <w:tc>
          <w:tcPr>
            <w:tcW w:w="4492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БИК</w:t>
            </w:r>
          </w:p>
        </w:tc>
        <w:tc>
          <w:tcPr>
            <w:tcW w:w="4493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047 888 760</w:t>
            </w:r>
          </w:p>
        </w:tc>
      </w:tr>
      <w:tr w:rsidR="00CF195C" w:rsidTr="00CF195C">
        <w:trPr>
          <w:trHeight w:val="326"/>
        </w:trPr>
        <w:tc>
          <w:tcPr>
            <w:tcW w:w="4492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Корреспондентский счет</w:t>
            </w:r>
          </w:p>
        </w:tc>
        <w:tc>
          <w:tcPr>
            <w:tcW w:w="4493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301 018 103 000 000 007 60</w:t>
            </w:r>
          </w:p>
        </w:tc>
      </w:tr>
      <w:tr w:rsidR="00CF195C" w:rsidTr="00CF195C">
        <w:trPr>
          <w:trHeight w:val="326"/>
        </w:trPr>
        <w:tc>
          <w:tcPr>
            <w:tcW w:w="4492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4493" w:type="dxa"/>
          </w:tcPr>
          <w:p w:rsidR="00CF195C" w:rsidRPr="00761DCF" w:rsidRDefault="00CF195C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761DCF">
              <w:rPr>
                <w:rFonts w:ascii="Bahnschrift SemiBold SemiConden" w:hAnsi="Bahnschrift SemiBold SemiConden"/>
                <w:sz w:val="28"/>
                <w:szCs w:val="28"/>
              </w:rPr>
              <w:t>ЯРОСЛАВСКИЙ Ф-Л ПАО "ПРОМСВЯЗЬБАНК"</w:t>
            </w:r>
          </w:p>
        </w:tc>
      </w:tr>
    </w:tbl>
    <w:p w:rsidR="00CF195C" w:rsidRPr="00633517" w:rsidRDefault="00CF195C">
      <w:pPr>
        <w:rPr>
          <w:sz w:val="28"/>
          <w:szCs w:val="28"/>
        </w:rPr>
      </w:pPr>
    </w:p>
    <w:sectPr w:rsidR="00CF195C" w:rsidRPr="006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00"/>
    <w:rsid w:val="00002BF0"/>
    <w:rsid w:val="00216920"/>
    <w:rsid w:val="004652E5"/>
    <w:rsid w:val="00472D20"/>
    <w:rsid w:val="005E49F2"/>
    <w:rsid w:val="00602094"/>
    <w:rsid w:val="00633517"/>
    <w:rsid w:val="00667E00"/>
    <w:rsid w:val="00761DCF"/>
    <w:rsid w:val="00A870E6"/>
    <w:rsid w:val="00CF195C"/>
    <w:rsid w:val="00D277C7"/>
    <w:rsid w:val="00E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E093-0A73-4C7F-96A9-2E4DD2C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0325-E05F-4EF5-93EE-E36AFF6E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Руфия Маратовна</dc:creator>
  <cp:keywords/>
  <dc:description/>
  <cp:lastModifiedBy>Полякова Руфия Маратовна</cp:lastModifiedBy>
  <cp:revision>2</cp:revision>
  <dcterms:created xsi:type="dcterms:W3CDTF">2024-04-26T06:51:00Z</dcterms:created>
  <dcterms:modified xsi:type="dcterms:W3CDTF">2024-04-26T06:51:00Z</dcterms:modified>
</cp:coreProperties>
</file>